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A7" w:rsidRDefault="00BF2CA7" w:rsidP="00BF2CA7">
      <w:r>
        <w:rPr>
          <w:noProof/>
        </w:rPr>
        <w:drawing>
          <wp:inline distT="0" distB="0" distL="0" distR="0" wp14:anchorId="01B5C937" wp14:editId="35F4ED64">
            <wp:extent cx="5391150" cy="1510665"/>
            <wp:effectExtent l="0" t="0" r="0" b="0"/>
            <wp:docPr id="1" name="Imagen 1" descr="Colegio_Asturi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egio_Asturias"/>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1510665"/>
                    </a:xfrm>
                    <a:prstGeom prst="rect">
                      <a:avLst/>
                    </a:prstGeom>
                    <a:noFill/>
                    <a:ln>
                      <a:noFill/>
                    </a:ln>
                  </pic:spPr>
                </pic:pic>
              </a:graphicData>
            </a:graphic>
          </wp:inline>
        </w:drawing>
      </w:r>
    </w:p>
    <w:p w:rsidR="00BF2CA7" w:rsidRDefault="00BF2CA7" w:rsidP="00BF2CA7"/>
    <w:p w:rsidR="00BF2CA7" w:rsidRDefault="00BF2CA7" w:rsidP="00BF2CA7"/>
    <w:p w:rsidR="00BF2CA7" w:rsidRDefault="00BF2CA7" w:rsidP="00BF2CA7">
      <w:r>
        <w:t>Nota de prensa</w:t>
      </w:r>
    </w:p>
    <w:p w:rsidR="00BF2CA7" w:rsidRDefault="00BF2CA7" w:rsidP="00BF2CA7">
      <w:r>
        <w:t>03/09/19</w:t>
      </w:r>
    </w:p>
    <w:p w:rsidR="00BF2CA7" w:rsidRDefault="00BF2CA7" w:rsidP="00BF2CA7">
      <w:r>
        <w:t>(2 páginas)</w:t>
      </w:r>
    </w:p>
    <w:p w:rsidR="00BF2CA7" w:rsidRDefault="00BF2CA7" w:rsidP="00BF2CA7"/>
    <w:p w:rsidR="00BF2CA7" w:rsidRPr="00E9334D" w:rsidRDefault="00BF2CA7" w:rsidP="00BF2CA7">
      <w:pPr>
        <w:rPr>
          <w:sz w:val="38"/>
        </w:rPr>
      </w:pPr>
    </w:p>
    <w:p w:rsidR="00BF2CA7" w:rsidRDefault="00BF2CA7" w:rsidP="00BF2CA7">
      <w:pPr>
        <w:rPr>
          <w:sz w:val="38"/>
        </w:rPr>
      </w:pPr>
      <w:r w:rsidRPr="00BD2E50">
        <w:rPr>
          <w:sz w:val="38"/>
        </w:rPr>
        <w:t xml:space="preserve">El Colegio de Administradores de Fincas </w:t>
      </w:r>
      <w:r>
        <w:rPr>
          <w:sz w:val="38"/>
        </w:rPr>
        <w:t>ofrece su colaboración a la consejería de Bienestar Social para reducir en las comunidades de vecinos los riesgos de exclusión social de las personas mayores</w:t>
      </w:r>
    </w:p>
    <w:p w:rsidR="00BF2CA7" w:rsidRDefault="00BF2CA7" w:rsidP="00BF2CA7">
      <w:pPr>
        <w:rPr>
          <w:sz w:val="38"/>
        </w:rPr>
      </w:pPr>
    </w:p>
    <w:p w:rsidR="00BF2CA7" w:rsidRDefault="00BF2CA7" w:rsidP="00BF2CA7">
      <w:r w:rsidRPr="00BA5764">
        <w:rPr>
          <w:sz w:val="28"/>
        </w:rPr>
        <w:sym w:font="Symbol" w:char="F0B7"/>
      </w:r>
      <w:r w:rsidRPr="00BA5764">
        <w:rPr>
          <w:sz w:val="28"/>
        </w:rPr>
        <w:t xml:space="preserve"> </w:t>
      </w:r>
      <w:r>
        <w:t>Ha sido durante la reunión mantenida esta mañana con la consejera de Derechos Sociales y Bienestar, Melania Álvarez, y con el director de Vivienda, Fermín Bravo</w:t>
      </w:r>
    </w:p>
    <w:p w:rsidR="00BF2CA7" w:rsidRDefault="00BF2CA7" w:rsidP="00BF2CA7"/>
    <w:p w:rsidR="00BF2CA7" w:rsidRPr="00DE4422" w:rsidRDefault="00BF2CA7" w:rsidP="00BF2CA7">
      <w:r w:rsidRPr="00BA5764">
        <w:rPr>
          <w:sz w:val="28"/>
        </w:rPr>
        <w:sym w:font="Symbol" w:char="F0B7"/>
      </w:r>
      <w:r w:rsidRPr="00BA5764">
        <w:rPr>
          <w:sz w:val="28"/>
        </w:rPr>
        <w:t xml:space="preserve"> </w:t>
      </w:r>
      <w:r>
        <w:t>En el encuentro, que ha tenido lugar en la Consejería, han participado el presidente del Colegio, Anselmo Gómez, y los vocales Antonio Lorca y Fernando Álvarez</w:t>
      </w:r>
    </w:p>
    <w:p w:rsidR="00BF2CA7" w:rsidRDefault="00BF2CA7" w:rsidP="00BF2CA7">
      <w:pPr>
        <w:jc w:val="both"/>
      </w:pPr>
    </w:p>
    <w:p w:rsidR="00BF2CA7" w:rsidRDefault="00BF2CA7" w:rsidP="00BF2CA7">
      <w:pPr>
        <w:jc w:val="both"/>
      </w:pPr>
    </w:p>
    <w:p w:rsidR="00BF2CA7" w:rsidRDefault="00BF2CA7" w:rsidP="00BF2CA7">
      <w:pPr>
        <w:jc w:val="both"/>
        <w:rPr>
          <w:sz w:val="22"/>
        </w:rPr>
      </w:pPr>
      <w:r>
        <w:rPr>
          <w:sz w:val="22"/>
        </w:rPr>
        <w:t>Miembros del</w:t>
      </w:r>
      <w:r w:rsidRPr="00315D15">
        <w:rPr>
          <w:sz w:val="22"/>
        </w:rPr>
        <w:t xml:space="preserve"> Colegio </w:t>
      </w:r>
      <w:r>
        <w:rPr>
          <w:sz w:val="22"/>
        </w:rPr>
        <w:t>de Administradores de Fincas de Asturias, encabezados por su presidente, Anselmo Gómez, han mantenido esta mañana un encuentro con la consejera</w:t>
      </w:r>
      <w:r w:rsidRPr="00F12A52">
        <w:rPr>
          <w:sz w:val="22"/>
        </w:rPr>
        <w:t xml:space="preserve"> de Derechos Sociales y Bienestar, Melania Álvarez</w:t>
      </w:r>
      <w:r>
        <w:rPr>
          <w:sz w:val="22"/>
        </w:rPr>
        <w:t>, y el director general de Vivienda, Fermín Bravo, con el fin de colaborar estrechamente durante esta estrenada legislatura.</w:t>
      </w:r>
    </w:p>
    <w:p w:rsidR="00BF2CA7" w:rsidRDefault="00BF2CA7" w:rsidP="00BF2CA7">
      <w:pPr>
        <w:jc w:val="both"/>
        <w:rPr>
          <w:sz w:val="22"/>
        </w:rPr>
      </w:pPr>
    </w:p>
    <w:p w:rsidR="00BF2CA7" w:rsidRDefault="00BF2CA7" w:rsidP="00BF2CA7">
      <w:pPr>
        <w:jc w:val="both"/>
        <w:rPr>
          <w:sz w:val="22"/>
        </w:rPr>
      </w:pPr>
      <w:r>
        <w:rPr>
          <w:sz w:val="22"/>
        </w:rPr>
        <w:t>Entre los asuntos abordados y que suscitaron especial interés, está el de la exclusión social, especialmente la vulnerabilidad que se produce en personas mayores que residen solas y tienen un mayor riesgo de dependencia. El Colegio aboga por encontrar fórmulas que puedan poner en alerta a los servicios sociales para reducir ese riesgo de aislamiento en una comunidad como Asturias que lidera las tasas de envejecimiento, con más de 64.000 mayores de 65 años viviendo solos en sus hogares.</w:t>
      </w:r>
    </w:p>
    <w:p w:rsidR="00BF2CA7" w:rsidRDefault="00BF2CA7" w:rsidP="00BF2CA7">
      <w:pPr>
        <w:jc w:val="both"/>
        <w:rPr>
          <w:sz w:val="22"/>
        </w:rPr>
      </w:pPr>
    </w:p>
    <w:p w:rsidR="00BF2CA7" w:rsidRDefault="00BF2CA7" w:rsidP="00BF2CA7">
      <w:pPr>
        <w:jc w:val="both"/>
        <w:rPr>
          <w:sz w:val="22"/>
        </w:rPr>
      </w:pPr>
      <w:r>
        <w:rPr>
          <w:sz w:val="22"/>
        </w:rPr>
        <w:t>En la reunión, el presidente del Colegio de Administradores de Fincas de Asturias, Anselmo Gómez, también trasladó su preocupación por la gestión de los pisos turísticos, donde actualmente se dan dos problemáticas: la que afecta a la propia convivencia en las comunidades y el intento de convertir viviendas protegidas en turísticas. Un hecho este último sobre el que está trabajando la dirección general de Vivienda, tal y como señaló su director general, Fermín Bravo.</w:t>
      </w:r>
    </w:p>
    <w:p w:rsidR="00BF2CA7" w:rsidRDefault="00BF2CA7" w:rsidP="00BF2CA7">
      <w:pPr>
        <w:jc w:val="both"/>
        <w:rPr>
          <w:sz w:val="22"/>
        </w:rPr>
      </w:pPr>
    </w:p>
    <w:p w:rsidR="00BF2CA7" w:rsidRDefault="00BF2CA7" w:rsidP="00BF2CA7">
      <w:pPr>
        <w:jc w:val="both"/>
        <w:rPr>
          <w:sz w:val="22"/>
        </w:rPr>
      </w:pPr>
      <w:r>
        <w:rPr>
          <w:sz w:val="22"/>
        </w:rPr>
        <w:lastRenderedPageBreak/>
        <w:t xml:space="preserve">Bravo también destacó el papel de los administradores de fincas colegiados como colaboradores necesarios en la gestión de las viviendas de la empresa pública </w:t>
      </w:r>
      <w:proofErr w:type="spellStart"/>
      <w:r>
        <w:rPr>
          <w:sz w:val="22"/>
        </w:rPr>
        <w:t>Vipasa</w:t>
      </w:r>
      <w:proofErr w:type="spellEnd"/>
      <w:r>
        <w:rPr>
          <w:sz w:val="22"/>
        </w:rPr>
        <w:t xml:space="preserve">, donde una gran mayoría se gestionan ya como comunidades de propietarios, y son administradas por administradores de fincas colegiados y debidamente formados. Una labor alabada por la consejería, que ha calificado la experiencia como muy positiva desde su puesta en marcha la pasada legislatura. </w:t>
      </w:r>
    </w:p>
    <w:p w:rsidR="00BF2CA7" w:rsidRDefault="00BF2CA7" w:rsidP="00BF2CA7">
      <w:pPr>
        <w:jc w:val="both"/>
        <w:rPr>
          <w:sz w:val="22"/>
        </w:rPr>
      </w:pPr>
    </w:p>
    <w:p w:rsidR="00BF2CA7" w:rsidRDefault="00BF2CA7" w:rsidP="00BF2CA7">
      <w:pPr>
        <w:jc w:val="both"/>
        <w:rPr>
          <w:sz w:val="22"/>
        </w:rPr>
      </w:pPr>
      <w:r>
        <w:rPr>
          <w:sz w:val="22"/>
        </w:rPr>
        <w:t>En el encuentro, en el que también han participado Antonio Lorca y Fernando Álvarez, miembros de la Junta de Gobierno del Colegio, también se abordaron otros aspectos como la mejora en la convocatoria y tramitación de las subvenciones públicas, el IEE (Informe de Evaluación del Edificio), la movilidad sostenible o las normas de habitabilidad. Aspectos todos ellos en los que la consejería se comprometió a trabajar conjuntamente con todos los colectivos implicados, entre los que se encuentra el Colegio de Administradores de Fincas de Asturias.</w:t>
      </w:r>
    </w:p>
    <w:p w:rsidR="00BF2CA7" w:rsidRDefault="00BF2CA7" w:rsidP="00BF2CA7">
      <w:pPr>
        <w:jc w:val="both"/>
        <w:rPr>
          <w:sz w:val="22"/>
        </w:rPr>
      </w:pPr>
    </w:p>
    <w:p w:rsidR="00BF2CA7" w:rsidRPr="00315D15" w:rsidRDefault="00BF2CA7" w:rsidP="00BF2CA7">
      <w:pPr>
        <w:jc w:val="both"/>
        <w:rPr>
          <w:sz w:val="22"/>
        </w:rPr>
      </w:pPr>
    </w:p>
    <w:p w:rsidR="00BF2CA7" w:rsidRPr="005163C1" w:rsidRDefault="00BF2CA7" w:rsidP="00BF2CA7">
      <w:pPr>
        <w:ind w:left="360"/>
      </w:pPr>
    </w:p>
    <w:p w:rsidR="00BF2CA7" w:rsidRPr="005163C1" w:rsidRDefault="00BF2CA7" w:rsidP="00BF2CA7">
      <w:pPr>
        <w:ind w:left="360"/>
      </w:pPr>
    </w:p>
    <w:p w:rsidR="00BF2CA7" w:rsidRPr="005163C1" w:rsidRDefault="00BF2CA7" w:rsidP="00BF2CA7">
      <w:pPr>
        <w:ind w:left="360"/>
      </w:pPr>
    </w:p>
    <w:p w:rsidR="00BF2CA7" w:rsidRDefault="00BF2CA7" w:rsidP="00BF2CA7">
      <w:bookmarkStart w:id="0" w:name="_GoBack"/>
      <w:bookmarkEnd w:id="0"/>
    </w:p>
    <w:p w:rsidR="002A007D" w:rsidRDefault="002A007D"/>
    <w:sectPr w:rsidR="002A007D" w:rsidSect="002A5C88">
      <w:footerReference w:type="default" r:id="rId5"/>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C88" w:rsidRDefault="0075655D" w:rsidP="002A5C88">
    <w:pPr>
      <w:pStyle w:val="Piedepgina"/>
      <w:jc w:val="right"/>
    </w:pPr>
    <w:r w:rsidRPr="00792A0E">
      <w:rPr>
        <w:noProof/>
      </w:rPr>
      <w:pict w14:anchorId="2261F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logo cadev" style="width:70.1pt;height:51.35pt;visibility:visible;mso-wrap-style:square">
          <v:imagedata r:id="rId1" o:title="logo cadev"/>
          <o:lock v:ext="edit" rotation="t" cropping="t" verticies="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A7"/>
    <w:rsid w:val="00263875"/>
    <w:rsid w:val="002A007D"/>
    <w:rsid w:val="0075655D"/>
    <w:rsid w:val="00BF2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3585"/>
  <w15:chartTrackingRefBased/>
  <w15:docId w15:val="{BA3EB3B7-E30F-C947-B4C9-06F6031E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A7"/>
    <w:rPr>
      <w:rFonts w:ascii="Times New Roman" w:eastAsia="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BF2CA7"/>
    <w:pPr>
      <w:tabs>
        <w:tab w:val="center" w:pos="4252"/>
        <w:tab w:val="right" w:pos="8504"/>
      </w:tabs>
    </w:pPr>
  </w:style>
  <w:style w:type="character" w:customStyle="1" w:styleId="PiedepginaCar">
    <w:name w:val="Pie de página Car"/>
    <w:basedOn w:val="Fuentedeprrafopredeter"/>
    <w:link w:val="Piedepgina"/>
    <w:semiHidden/>
    <w:rsid w:val="00BF2CA7"/>
    <w:rPr>
      <w:rFonts w:ascii="Times New Roman" w:eastAsia="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2447</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cp:lastModifiedBy>
  <cp:revision>1</cp:revision>
  <dcterms:created xsi:type="dcterms:W3CDTF">2019-09-03T10:44:00Z</dcterms:created>
  <dcterms:modified xsi:type="dcterms:W3CDTF">2019-09-03T10:45:00Z</dcterms:modified>
</cp:coreProperties>
</file>